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F81" w:rsidRPr="00F55F81" w:rsidRDefault="00F55F81" w:rsidP="00F55F81">
      <w:pPr>
        <w:shd w:val="clear" w:color="auto" w:fill="FFFFFF"/>
        <w:spacing w:after="30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F55F8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Политика конфиденциальности</w:t>
      </w:r>
    </w:p>
    <w:p w:rsidR="00F55F81" w:rsidRDefault="00F55F81" w:rsidP="00F55F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г. Тюмень                                                                                                            </w:t>
      </w:r>
      <w:proofErr w:type="gram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  «</w:t>
      </w:r>
      <w:proofErr w:type="gram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10» марта 2017 г.</w:t>
      </w:r>
    </w:p>
    <w:p w:rsidR="00F55F81" w:rsidRPr="00F55F81" w:rsidRDefault="00F55F81" w:rsidP="00F55F8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Интернет-сайт «Бутик 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Sicilia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 расположенный на доменном имени </w:t>
      </w:r>
      <w:hyperlink r:id="rId5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 может получить о Пользователе во время использования Инте</w:t>
      </w:r>
      <w:bookmarkStart w:id="0" w:name="_GoBack"/>
      <w:bookmarkEnd w:id="0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рнет-сайта, программ и продуктов Интернет-сайта.</w:t>
      </w:r>
    </w:p>
    <w:p w:rsidR="00F55F81" w:rsidRDefault="00F55F81" w:rsidP="00F55F81">
      <w:p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ОПРЕДЕЛЕНИЕ ТЕРМИНОВ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1.1. В настоящей Политике конфиденциальности используются следующие термины: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1.1.1. «Администрация Интернет-сайта (далее – Администрация сайта)» – уполномоченные сотрудники на управления сайтом, действующие от имени ИП Мальченко Елена Сергеевна, которые организуют и (или) осуществляет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1.1.2. «Персональные данные» – любая информация, относящаяся к прямо или косвенно определенному, или определяемому физическому лицу (субъекту персональных данных).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1.1.3. «Обработка персональных данных»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1.1.4. «Конфиденциальность персональных данных» –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1.1.5. «Пользователь Интернет-сайта (далее Пользователь)» – лицо, имеющее доступ к Сайту, посредством сети Интернет и использующее интернет-сайт.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1.1.6. «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Cookies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 — небольшой фрагмент данных, отправленный веб-сервером и хранимый на компьютере пользователя, который веб-клиент или веб-браузер каждый раз пересылает веб-серверу в HTTP-запросе при попытке открыть страницу соответствующего сайта.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1.1.7. «IP-адрес» — уникальный сетевой адрес узла в компьютерной сети, построенной по протоколу IP.</w:t>
      </w:r>
    </w:p>
    <w:p w:rsidR="00F55F81" w:rsidRPr="00F55F81" w:rsidRDefault="00F55F81" w:rsidP="00F55F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ОБЩИЕ ПОЛОЖЕНИЯ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2.1. Использование Пользователем Интернет-сайта означает согласие с настоящей Политикой конфиденциальности и условиями обработки персональных данных Пользователя.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2.2. В случае несогласия с условиями Политики конфиденциальности Пользователь должен прекратить использование Интернет-сайта.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2.3. Настоящая Политика конфиденциальности применяется только к Интернет-сайту «Бутик 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Sicilia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». Интернет-сайт не контролирует и не несет ответственность за сайты третьих лиц, на которые Пользователь может перейти по ссылкам, доступным на сайте.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2.4. Администрация сайта не проверяет достоверность персональных данных, предоставляемых Пользователем Интернет-сайта.</w:t>
      </w:r>
    </w:p>
    <w:p w:rsidR="00F55F81" w:rsidRPr="00F55F81" w:rsidRDefault="00F55F81" w:rsidP="00F55F81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ПРЕДМЕТ ПОЛИТИКИ КОНФИДЕНЦИАЛЬНОСТИ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3.1. Настоящая Политика конфиденциальности устанавливает обязательства Администрации интернет-сайта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сайте, при оформлении заказа на услуги ателье Бутика и иных 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случаях.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интернет-сайте Бутик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Sicilia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в разделах: </w:t>
      </w:r>
      <w:hyperlink r:id="rId6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https://sicilia.moda/contact/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7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https://sicilia.moda/sale/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8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https://sicilia.moda/studio/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9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https://sicilia.moda/catalog/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10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https://sicilia.moda/novosti/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11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http://franch.sicilia.moda/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</w:t>
      </w:r>
      <w:hyperlink r:id="rId12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https://sicilia.moda/otzyvy/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,  </w:t>
      </w:r>
      <w:hyperlink r:id="rId13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https://sicilia.moda/want-to-try/ 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и включают в себя следующую информацию: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3.2.1. фамилию, имя, отчество Пользователя;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3.2.2. контактный телефон Пользователя;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3.2.3. адрес электронной почты (e-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mail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);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3.2.4. дата рождения;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3.2.5. адрес доставки Товара;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3.3. Интернет-сайт 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скрипт системы (“пиксель”):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 IP адрес;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– информация из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cookies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информация о браузере (или иной программе, которая осуществляет доступ к показу рекламы);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время доступа;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– адрес страницы, на которой расположен рекламный блок;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–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реферер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(адрес предыдущей страницы).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3.3.1. Отключение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cookies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 может повлечь невозможность доступа к частям сайта Интернет-магазина, требующим авторизации.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3.3.2. Интернет-сайт осуществляет сбор статистики об IP-адресах своих посетителей. Данная информация используется с целью выявления и решения технических проблем.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3.4. Любая иная персональная информация неоговоренная выше (история покупок, используемые браузеры и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п.п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5.2. и 5.3. настоящей Политики конфиденциальности.</w:t>
      </w: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ЦЕЛИ СБОРА ПЕРСОНАЛЬНОЙ ИНФОРМАЦИИ ПОЛЬЗОВАТЕЛЯ</w:t>
      </w: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4.1. Персональные данные Пользователя Администрация интернет-сайта может использовать в целях: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4.1.1. Установления с Пользователем обратной связи, включая направление уведомлений, запросов, касающихся использования интернет-сайта, оказания услуг, обработка запросов и заявок от Пользователя.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4.1.2. Определения места нахождения Пользователя для обеспечения безопасности, предотвращения мошенничества.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4.1.3. Подтверждения достоверности и полноты персональных данных, предоставленных Пользователем.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4.1.4. Предоставления Пользователю эффективной клиентской и технической поддержки при возникновении проблем, связанных с использованием интернет-сайта.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4.1.5. Предоставления Пользователю с его согласия, обновлений продукции, специальных предложений, информации о ценах, новостной рассылки и иных сведений от имени Интернет-сайта или от имени партнеров Интернет-сайта.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4.1.6. Осуществления рекламной деятельности с согласия Пользователя.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4.1.7. Предоставления доступа Пользователю на сайты или сервисы партнеров Интернет-сайта с целью получения продуктов, обновлений и услуг.</w:t>
      </w: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СПОСОБЫ И СРОКИ ОБРАБОТКИ ПЕРСОНАЛЬНОЙ ИНФОРМАЦИИ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 xml:space="preserve"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Пользователя, оформленного на Сайте интернет-сайта «Бутик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Sicilia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 включая доставку Товара.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5.4. При утрате или разглашении персональных данных Администрация сайта информирует Пользователя об утрате или разглашении персональных данных.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ОБЯЗАТЕЛЬСТВА СТОРОН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6.1. Пользователь обязан: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6.1.1. Предоставить информацию о персональных данных, необходимую для пользования интернет-сайта.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6.1.2. Обновить, дополнить предоставленную информацию о персональных данных в случае изменения данной информации.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6.2. Администрация сайта обязана: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6.2.1. Использовать полученную информацию исключительно для целей, указанных в п. 4 настоящей Политики конфиденциальности.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п.п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5.2. и 5.3. настоящей Политики Конфиденциальности.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ОТВЕТСТВЕННОСТЬ СТОРОН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7.1. Администрация сайта,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исключением случаев, предусмотренных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п.п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 5.2., 5.3. и 7.2. настоящей Политики Конфиденциальности.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7.2. В случае утраты или разглашения Конфиденциальной информации Администрация сайта не несёт ответственность, если данная конфиденциальная информация: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7.2.1. Стала публичным достоянием до её утраты или разглашения.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7.2.2. Была получена от третьей стороны до момента её получения Администрацией сайта.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7.2.3. Была разглашена с согласия Пользователя.</w:t>
      </w: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РАЗРЕШЕНИЕ СПОРОВ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 xml:space="preserve">8.1. До обращения в суд с иском по спорам, возникающим из отношений между Пользователем Интернет-сайта и Администрацией сайта, обязательным является 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lastRenderedPageBreak/>
        <w:t>предъявление претензии (письменного предложения о добровольном урегулировании спора).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8.2. Получатель претензии в течение 30 календарных дней со дня получения претензии, письменно уведомляет заявителя претензии о результатах рассмотрения претензии.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8.3. При не достижении соглашения спор будет передан на рассмотрение в судебный орган в соответствии с действующим законодательством Российской Федерации.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8.4. К настоящей Политике конфиденциальности и отношениям между Пользователем и Администрацией сайта применяется действующее законодательство Российской Федерации.</w:t>
      </w: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</w:p>
    <w:p w:rsidR="00F55F81" w:rsidRPr="00F55F81" w:rsidRDefault="00F55F81" w:rsidP="00F55F81">
      <w:pPr>
        <w:pStyle w:val="a6"/>
        <w:numPr>
          <w:ilvl w:val="0"/>
          <w:numId w:val="1"/>
        </w:numPr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</w:pPr>
      <w:r w:rsidRPr="00F55F81"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ДОПОЛНИТЕЛЬНЫЕ УСЛОВИЯ</w:t>
      </w:r>
    </w:p>
    <w:p w:rsidR="00F55F81" w:rsidRPr="00F55F81" w:rsidRDefault="00F55F81" w:rsidP="00F55F81">
      <w:pPr>
        <w:pStyle w:val="a6"/>
        <w:spacing w:after="0" w:line="240" w:lineRule="atLeast"/>
        <w:ind w:left="740"/>
        <w:textAlignment w:val="baseline"/>
        <w:outlineLvl w:val="3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F55F81" w:rsidRPr="00F55F81" w:rsidRDefault="00F55F81" w:rsidP="00F55F81">
      <w:pPr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9.1. Администрация сайта вправе вносить изменения в настоящую Политику конфиденциальности без согласия Пользователя.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 xml:space="preserve">9.2. Новая Политика конфиденциальности вступает в силу с момента ее размещения на интернет-сайте «Бутик </w:t>
      </w:r>
      <w:proofErr w:type="spellStart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Sicilia</w:t>
      </w:r>
      <w:proofErr w:type="spellEnd"/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», если иное не предусмотрено новой редакцией Политики конфиденциальности.</w:t>
      </w:r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9.3. Все предложения или вопросы по настоящей Политике конфиденциальности следует сообщать на электронный адрес: </w:t>
      </w:r>
      <w:hyperlink r:id="rId14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info@sicilia.moda.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br/>
        <w:t>9.4. Действующая Политика конфиденциальности размещена на странице по адресу </w:t>
      </w:r>
      <w:hyperlink r:id="rId15" w:tgtFrame="_blank" w:history="1">
        <w:r w:rsidRPr="00F55F81">
          <w:rPr>
            <w:rFonts w:ascii="Arial" w:eastAsia="Times New Roman" w:hAnsi="Arial" w:cs="Arial"/>
            <w:color w:val="2EA3F2"/>
            <w:sz w:val="21"/>
            <w:szCs w:val="21"/>
            <w:bdr w:val="none" w:sz="0" w:space="0" w:color="auto" w:frame="1"/>
            <w:lang w:eastAsia="ru-RU"/>
          </w:rPr>
          <w:t>https://sicilia.moda/politika-konfidentsialnosti/</w:t>
        </w:r>
      </w:hyperlink>
      <w:r w:rsidRPr="00F55F81">
        <w:rPr>
          <w:rFonts w:ascii="Arial" w:eastAsia="Times New Roman" w:hAnsi="Arial" w:cs="Arial"/>
          <w:color w:val="666666"/>
          <w:sz w:val="21"/>
          <w:szCs w:val="21"/>
          <w:lang w:eastAsia="ru-RU"/>
        </w:rPr>
        <w:t>.</w:t>
      </w:r>
    </w:p>
    <w:p w:rsidR="00194AC2" w:rsidRDefault="00194AC2"/>
    <w:sectPr w:rsidR="00194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B14D9"/>
    <w:multiLevelType w:val="hybridMultilevel"/>
    <w:tmpl w:val="687E3E0C"/>
    <w:lvl w:ilvl="0" w:tplc="D3DC5572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F81"/>
    <w:rsid w:val="00194AC2"/>
    <w:rsid w:val="00F5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B729"/>
  <w15:chartTrackingRefBased/>
  <w15:docId w15:val="{0C3A2386-7320-4820-9507-11E1977B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5F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5F8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5F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5F8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5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5F81"/>
    <w:rPr>
      <w:color w:val="0000FF"/>
      <w:u w:val="single"/>
    </w:rPr>
  </w:style>
  <w:style w:type="character" w:styleId="a5">
    <w:name w:val="Strong"/>
    <w:basedOn w:val="a0"/>
    <w:uiPriority w:val="22"/>
    <w:qFormat/>
    <w:rsid w:val="00F55F81"/>
    <w:rPr>
      <w:b/>
      <w:bCs/>
    </w:rPr>
  </w:style>
  <w:style w:type="paragraph" w:styleId="a6">
    <w:name w:val="List Paragraph"/>
    <w:basedOn w:val="a"/>
    <w:uiPriority w:val="34"/>
    <w:qFormat/>
    <w:rsid w:val="00F55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cilia.moda/studio/" TargetMode="External"/><Relationship Id="rId13" Type="http://schemas.openxmlformats.org/officeDocument/2006/relationships/hyperlink" Target="https://sicilia.moda/want-to-t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cilia.moda/sale/" TargetMode="External"/><Relationship Id="rId12" Type="http://schemas.openxmlformats.org/officeDocument/2006/relationships/hyperlink" Target="https://sicilia.moda/otzyvy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sicilia.moda/contact/" TargetMode="External"/><Relationship Id="rId11" Type="http://schemas.openxmlformats.org/officeDocument/2006/relationships/hyperlink" Target="http://franch.sicilia.moda/" TargetMode="External"/><Relationship Id="rId5" Type="http://schemas.openxmlformats.org/officeDocument/2006/relationships/hyperlink" Target="https://sicilia.moda/" TargetMode="External"/><Relationship Id="rId15" Type="http://schemas.openxmlformats.org/officeDocument/2006/relationships/hyperlink" Target="https://sicilia.moda/politika-konfidentsialnosti/" TargetMode="External"/><Relationship Id="rId10" Type="http://schemas.openxmlformats.org/officeDocument/2006/relationships/hyperlink" Target="https://sicilia.moda/novost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cilia.moda/catalog/" TargetMode="External"/><Relationship Id="rId14" Type="http://schemas.openxmlformats.org/officeDocument/2006/relationships/hyperlink" Target="mailto:info@sicilia.m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2018-05-04T03:53:00Z</dcterms:created>
  <dcterms:modified xsi:type="dcterms:W3CDTF">2018-05-04T03:57:00Z</dcterms:modified>
</cp:coreProperties>
</file>